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F8BF" w14:textId="094A22E5" w:rsidR="006F5963" w:rsidRPr="006F5963" w:rsidRDefault="006F5963" w:rsidP="006F596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F5963">
        <w:rPr>
          <w:rFonts w:eastAsia="Calibri"/>
          <w:b/>
          <w:bCs/>
          <w:sz w:val="28"/>
          <w:szCs w:val="28"/>
          <w:lang w:eastAsia="en-US"/>
        </w:rPr>
        <w:t>Квоты победителей и призеров ВОШ</w:t>
      </w:r>
    </w:p>
    <w:p w14:paraId="5C607DED" w14:textId="77777777" w:rsidR="006F5963" w:rsidRDefault="006F5963" w:rsidP="006F596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04AA186" w14:textId="7C296DA6" w:rsidR="006F5963" w:rsidRDefault="006F5963" w:rsidP="006F596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Победителем школьного/муниципального этапа олимпиады считается участник, набравший наибольшее количество баллов (</w:t>
      </w:r>
      <w:r>
        <w:rPr>
          <w:rFonts w:eastAsia="Calibri"/>
          <w:b/>
          <w:i/>
          <w:sz w:val="28"/>
          <w:szCs w:val="28"/>
          <w:lang w:eastAsia="en-US"/>
        </w:rPr>
        <w:t>не менее 50%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i/>
          <w:sz w:val="28"/>
          <w:szCs w:val="28"/>
          <w:lang w:eastAsia="en-US"/>
        </w:rPr>
        <w:t>от максимально возможных баллов</w:t>
      </w:r>
      <w:r>
        <w:rPr>
          <w:rFonts w:eastAsia="Calibri"/>
          <w:sz w:val="28"/>
          <w:szCs w:val="28"/>
          <w:lang w:eastAsia="en-US"/>
        </w:rPr>
        <w:t xml:space="preserve">). В случае равенства набранных баллов у нескольких участников все они признаются победителями. </w:t>
      </w:r>
    </w:p>
    <w:p w14:paraId="2A2371BD" w14:textId="4206292A" w:rsidR="006F5963" w:rsidRDefault="006F5963" w:rsidP="006F596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Количество призёров (установленная квота призёров) школьного этапа олимпиады составляет </w:t>
      </w:r>
      <w:r>
        <w:rPr>
          <w:rFonts w:eastAsia="Calibri"/>
          <w:b/>
          <w:i/>
          <w:sz w:val="28"/>
          <w:szCs w:val="28"/>
          <w:lang w:eastAsia="en-US"/>
        </w:rPr>
        <w:t>не более 25%</w:t>
      </w:r>
      <w:r>
        <w:rPr>
          <w:rFonts w:eastAsia="Calibri"/>
          <w:sz w:val="28"/>
          <w:szCs w:val="28"/>
          <w:lang w:eastAsia="en-US"/>
        </w:rPr>
        <w:t xml:space="preserve"> от общего количества участников в параллели, муниципального этапа олимпиады – </w:t>
      </w:r>
      <w:r>
        <w:rPr>
          <w:rFonts w:eastAsia="Calibri"/>
          <w:b/>
          <w:i/>
          <w:sz w:val="28"/>
          <w:szCs w:val="28"/>
          <w:lang w:eastAsia="en-US"/>
        </w:rPr>
        <w:t>не более 35%</w:t>
      </w:r>
      <w:r>
        <w:rPr>
          <w:rFonts w:eastAsia="Calibri"/>
          <w:sz w:val="28"/>
          <w:szCs w:val="28"/>
          <w:lang w:eastAsia="en-US"/>
        </w:rPr>
        <w:t xml:space="preserve"> от общего числа участников в </w:t>
      </w:r>
      <w:proofErr w:type="gramStart"/>
      <w:r>
        <w:rPr>
          <w:rFonts w:eastAsia="Calibri"/>
          <w:sz w:val="28"/>
          <w:szCs w:val="28"/>
          <w:lang w:eastAsia="en-US"/>
        </w:rPr>
        <w:t>параллели, в случае, если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они набрали </w:t>
      </w:r>
      <w:r>
        <w:rPr>
          <w:rFonts w:eastAsia="Calibri"/>
          <w:b/>
          <w:i/>
          <w:sz w:val="28"/>
          <w:szCs w:val="28"/>
          <w:lang w:eastAsia="en-US"/>
        </w:rPr>
        <w:t>не менее 40%</w:t>
      </w:r>
      <w:r>
        <w:rPr>
          <w:rFonts w:eastAsia="Calibri"/>
          <w:sz w:val="28"/>
          <w:szCs w:val="28"/>
          <w:lang w:eastAsia="en-US"/>
        </w:rPr>
        <w:t xml:space="preserve"> от максимально возможных баллов.</w:t>
      </w:r>
    </w:p>
    <w:p w14:paraId="2CCF3441" w14:textId="256EAD20" w:rsidR="006F5963" w:rsidRDefault="006F5963" w:rsidP="006F596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Призерами, в пределах установленной квоты, признаются все участники школьного/муниципального этапа олимпиады, следующие в итоговой таблице за победителями, если они набрали не менее 40% от максимально возможных баллов. </w:t>
      </w:r>
    </w:p>
    <w:p w14:paraId="24147E3A" w14:textId="77777777" w:rsidR="006F5963" w:rsidRDefault="006F5963" w:rsidP="006F596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случае, когда у призёра, определяемого в пределах установленной квоты, оказывается количество баллов такое же, как и у следующих за ним в итоговой таблице участников олимпиады, все участники, набравшие одинаковое с призёром количество баллов, признаются призёрами.</w:t>
      </w:r>
    </w:p>
    <w:p w14:paraId="4481379F" w14:textId="77777777" w:rsidR="006D1C7B" w:rsidRDefault="006D1C7B"/>
    <w:sectPr w:rsidR="006D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63"/>
    <w:rsid w:val="006D1C7B"/>
    <w:rsid w:val="006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2085"/>
  <w15:chartTrackingRefBased/>
  <w15:docId w15:val="{75CE0123-34E9-4830-9237-657EB026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6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Kharina</dc:creator>
  <cp:keywords/>
  <dc:description/>
  <cp:lastModifiedBy>Tatyana Kharina</cp:lastModifiedBy>
  <cp:revision>1</cp:revision>
  <dcterms:created xsi:type="dcterms:W3CDTF">2021-10-03T20:47:00Z</dcterms:created>
  <dcterms:modified xsi:type="dcterms:W3CDTF">2021-10-03T20:49:00Z</dcterms:modified>
</cp:coreProperties>
</file>